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参会单位报名表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50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 xml:space="preserve">单位名称      </w:t>
            </w: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河南丹尼斯百货有限公司开封铁塔分公司</w:t>
            </w: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spacing w:line="360" w:lineRule="exact"/>
              <w:ind w:left="42"/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零售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9" w:hRule="atLeast"/>
          <w:jc w:val="center"/>
        </w:trPr>
        <w:tc>
          <w:tcPr>
            <w:tcW w:w="6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单位简介及招聘职位信息</w:t>
            </w:r>
          </w:p>
        </w:tc>
        <w:tc>
          <w:tcPr>
            <w:tcW w:w="8469" w:type="dxa"/>
            <w:gridSpan w:val="8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eastAsia="仿宋"/>
                <w:color w:val="000000"/>
                <w:sz w:val="44"/>
                <w:szCs w:val="44"/>
                <w:lang w:eastAsia="zh-CN"/>
              </w:rPr>
            </w:pPr>
            <w:r>
              <w:rPr>
                <w:rFonts w:hint="eastAsia" w:eastAsia="仿宋"/>
                <w:color w:val="000000"/>
                <w:sz w:val="44"/>
                <w:szCs w:val="44"/>
                <w:lang w:eastAsia="zh-CN"/>
              </w:rPr>
              <w:t>河南丹尼斯百货</w:t>
            </w:r>
            <w:r>
              <w:rPr>
                <w:rFonts w:eastAsia="仿宋"/>
                <w:color w:val="000000"/>
                <w:sz w:val="44"/>
                <w:szCs w:val="44"/>
              </w:rPr>
              <w:t>有限公司</w:t>
            </w:r>
            <w:r>
              <w:rPr>
                <w:rFonts w:hint="eastAsia" w:eastAsia="仿宋"/>
                <w:color w:val="000000"/>
                <w:sz w:val="44"/>
                <w:szCs w:val="44"/>
                <w:lang w:eastAsia="zh-CN"/>
              </w:rPr>
              <w:t>开封铁塔分公司</w:t>
            </w:r>
          </w:p>
          <w:p>
            <w:pPr>
              <w:spacing w:line="280" w:lineRule="exact"/>
              <w:ind w:left="599" w:leftChars="228" w:hanging="120" w:hangingChars="50"/>
              <w:rPr>
                <w:rFonts w:hint="eastAsia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eastAsia="仿宋"/>
                <w:color w:val="000000"/>
                <w:sz w:val="24"/>
              </w:rPr>
              <w:t>金种子营业干部，本科以上学历，年龄20-30周岁，具有良好沟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通协调能力</w:t>
            </w:r>
            <w:r>
              <w:rPr>
                <w:rFonts w:hint="eastAsia" w:eastAsia="仿宋"/>
                <w:color w:val="000000"/>
                <w:sz w:val="24"/>
              </w:rPr>
              <w:t xml:space="preserve">     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 xml:space="preserve">                                                         2.</w:t>
            </w:r>
            <w:r>
              <w:rPr>
                <w:rFonts w:hint="eastAsia" w:eastAsia="仿宋"/>
                <w:color w:val="000000"/>
                <w:sz w:val="24"/>
              </w:rPr>
              <w:t>生鲜非生鲜理货员，18-50岁</w:t>
            </w:r>
          </w:p>
          <w:p>
            <w:pPr>
              <w:spacing w:line="280" w:lineRule="exact"/>
              <w:ind w:firstLine="360" w:firstLineChars="150"/>
              <w:rPr>
                <w:rFonts w:hint="eastAsia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</w:rPr>
              <w:t>以上岗位缴纳五险一金，提供工作餐</w:t>
            </w:r>
          </w:p>
          <w:p>
            <w:pPr>
              <w:spacing w:line="280" w:lineRule="exact"/>
              <w:ind w:firstLine="360" w:firstLineChars="150"/>
              <w:rPr>
                <w:rFonts w:hint="eastAsia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  <w:lang w:eastAsia="zh-CN"/>
              </w:rPr>
              <w:t>面试</w:t>
            </w:r>
            <w:r>
              <w:rPr>
                <w:rFonts w:hint="eastAsia" w:eastAsia="仿宋"/>
                <w:color w:val="000000"/>
                <w:sz w:val="24"/>
              </w:rPr>
              <w:t>地址，丹尼斯铁塔店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二楼</w:t>
            </w:r>
            <w:r>
              <w:rPr>
                <w:rFonts w:hint="eastAsia" w:eastAsia="仿宋"/>
                <w:color w:val="000000"/>
                <w:sz w:val="24"/>
              </w:rPr>
              <w:t>人事办公室</w:t>
            </w: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spacing w:line="280" w:lineRule="exact"/>
              <w:ind w:firstLine="480" w:firstLineChars="200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eastAsia="仿宋"/>
                <w:color w:val="000000"/>
                <w:sz w:val="24"/>
              </w:rPr>
              <w:t xml:space="preserve">工作地点： 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丹尼斯铁塔店、复兴店</w:t>
            </w:r>
          </w:p>
          <w:p>
            <w:pPr>
              <w:spacing w:line="280" w:lineRule="exact"/>
              <w:ind w:firstLine="360" w:firstLineChars="150"/>
              <w:rPr>
                <w:rFonts w:hint="eastAsia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联 系 人：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陈主管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eastAsia="仿宋"/>
                <w:color w:val="000000"/>
                <w:sz w:val="24"/>
              </w:rPr>
              <w:t xml:space="preserve">   联系电话：</w:t>
            </w:r>
            <w:r>
              <w:rPr>
                <w:rFonts w:hint="eastAsia" w:eastAsia="仿宋"/>
                <w:color w:val="000000"/>
                <w:sz w:val="24"/>
              </w:rPr>
              <w:t>0371-22532136，18739961364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 xml:space="preserve">   邮箱：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>1475908613@qq.com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（字数不超过500字，海报内容以此为准）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信息统计</w:t>
            </w: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研究生人数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</w:tbl>
    <w:p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备注：</w:t>
      </w: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1、招聘岗位信息须与高校毕业生就业需求相匹配；</w:t>
      </w:r>
    </w:p>
    <w:p>
      <w:pPr>
        <w:spacing w:line="440" w:lineRule="exact"/>
        <w:rPr>
          <w:rFonts w:eastAsia="仿宋"/>
          <w:sz w:val="32"/>
          <w:szCs w:val="32"/>
          <w:shd w:val="clear" w:color="auto" w:fill="FFFFFF"/>
        </w:rPr>
        <w:sectPr>
          <w:footerReference r:id="rId3" w:type="default"/>
          <w:pgSz w:w="11906" w:h="16838"/>
          <w:pgMar w:top="2154" w:right="1474" w:bottom="1984" w:left="1587" w:header="851" w:footer="992" w:gutter="0"/>
          <w:cols w:space="720" w:num="1"/>
          <w:docGrid w:type="lines" w:linePitch="317" w:charSpace="0"/>
        </w:sectPr>
      </w:pPr>
      <w:r>
        <w:rPr>
          <w:rFonts w:eastAsia="仿宋_GB2312"/>
          <w:color w:val="000000"/>
          <w:sz w:val="28"/>
          <w:szCs w:val="28"/>
        </w:rPr>
        <w:t>2、参会企业填报</w:t>
      </w:r>
      <w:r>
        <w:rPr>
          <w:rFonts w:hint="eastAsia" w:eastAsia="仿宋_GB2312"/>
          <w:color w:val="000000"/>
          <w:sz w:val="28"/>
          <w:szCs w:val="28"/>
        </w:rPr>
        <w:t>后</w:t>
      </w:r>
      <w:r>
        <w:rPr>
          <w:rFonts w:eastAsia="仿宋_GB2312"/>
          <w:color w:val="000000"/>
          <w:sz w:val="28"/>
          <w:szCs w:val="28"/>
        </w:rPr>
        <w:t>，于</w:t>
      </w:r>
      <w:r>
        <w:rPr>
          <w:rFonts w:eastAsia="仿宋_GB2312"/>
          <w:color w:val="000000"/>
          <w:sz w:val="28"/>
          <w:szCs w:val="28"/>
          <w:u w:val="single"/>
        </w:rPr>
        <w:t>9月</w:t>
      </w:r>
      <w:r>
        <w:rPr>
          <w:rFonts w:hint="eastAsia" w:eastAsia="仿宋_GB2312"/>
          <w:color w:val="000000"/>
          <w:sz w:val="28"/>
          <w:szCs w:val="28"/>
          <w:u w:val="single"/>
          <w:lang w:val="en-US" w:eastAsia="zh-CN"/>
        </w:rPr>
        <w:t>29</w:t>
      </w:r>
      <w:r>
        <w:rPr>
          <w:rFonts w:eastAsia="仿宋_GB2312"/>
          <w:color w:val="000000"/>
          <w:sz w:val="28"/>
          <w:szCs w:val="28"/>
        </w:rPr>
        <w:t>日前发送至：</w:t>
      </w:r>
      <w:r>
        <w:rPr>
          <w:rFonts w:hint="eastAsia" w:eastAsia="仿宋_GB2312"/>
          <w:color w:val="121212"/>
          <w:sz w:val="32"/>
          <w:szCs w:val="32"/>
          <w:lang w:val="en-US" w:eastAsia="zh-CN"/>
        </w:rPr>
        <w:t>ltqjiuye</w:t>
      </w:r>
      <w:r>
        <w:rPr>
          <w:rFonts w:eastAsia="仿宋_GB2312"/>
          <w:color w:val="121212"/>
          <w:sz w:val="32"/>
          <w:szCs w:val="32"/>
        </w:rPr>
        <w:t>@163.com</w:t>
      </w:r>
      <w:r>
        <w:rPr>
          <w:rFonts w:eastAsia="仿宋_GB2312"/>
          <w:color w:val="000000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95EB7"/>
    <w:rsid w:val="041762D4"/>
    <w:rsid w:val="0E601315"/>
    <w:rsid w:val="1A4534F4"/>
    <w:rsid w:val="276C3A45"/>
    <w:rsid w:val="277F5C19"/>
    <w:rsid w:val="40D6522F"/>
    <w:rsid w:val="41C52548"/>
    <w:rsid w:val="6DB858AE"/>
    <w:rsid w:val="79976747"/>
    <w:rsid w:val="7E5A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2021-09-24T09:05:00Z</dcterms:created>
  <dc:creator>GJ</dc:creator>
  <cp:lastModifiedBy>Administrator</cp:lastModifiedBy>
  <dcterms:modified xsi:type="dcterms:W3CDTF">2021-09-30T01:01:47Z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BA4AFD95EF174973A15234C864E9D2FC</vt:lpwstr>
  </property>
</Properties>
</file>