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20D4">
      <w:pPr>
        <w:spacing w:line="256" w:lineRule="auto"/>
      </w:pPr>
      <w:bookmarkStart w:id="0" w:name="_GoBack"/>
      <w:bookmarkEnd w:id="0"/>
    </w:p>
    <w:p w:rsidR="00000000" w:rsidRDefault="009620D4">
      <w:pPr>
        <w:spacing w:line="256" w:lineRule="auto"/>
      </w:pPr>
    </w:p>
    <w:p w:rsidR="00000000" w:rsidRDefault="009620D4">
      <w:pPr>
        <w:spacing w:line="256" w:lineRule="auto"/>
      </w:pPr>
    </w:p>
    <w:p w:rsidR="00000000" w:rsidRDefault="009620D4">
      <w:pPr>
        <w:spacing w:line="256" w:lineRule="auto"/>
      </w:pPr>
    </w:p>
    <w:p w:rsidR="00000000" w:rsidRDefault="009620D4">
      <w:pPr>
        <w:spacing w:line="257" w:lineRule="auto"/>
      </w:pPr>
    </w:p>
    <w:p w:rsidR="00000000" w:rsidRDefault="009620D4">
      <w:pPr>
        <w:spacing w:before="562" w:line="185" w:lineRule="auto"/>
        <w:rPr>
          <w:rFonts w:ascii="方正小标宋_GBK" w:eastAsia="方正小标宋_GBK" w:hAnsi="方正小标宋_GBK" w:cs="方正小标宋_GBK" w:hint="eastAsia"/>
          <w:sz w:val="131"/>
          <w:szCs w:val="131"/>
        </w:rPr>
      </w:pPr>
      <w:r>
        <w:rPr>
          <w:rFonts w:ascii="方正小标宋_GBK" w:eastAsia="方正小标宋_GBK" w:hAnsi="方正小标宋_GBK" w:cs="方正小标宋_GBK" w:hint="eastAsia"/>
          <w:color w:val="FF0000"/>
          <w:spacing w:val="-41"/>
          <w:w w:val="32"/>
          <w:sz w:val="131"/>
          <w:szCs w:val="131"/>
        </w:rPr>
        <w:t>中共开封市龙亭区委重大项目推进工作委员会办公室</w:t>
      </w:r>
    </w:p>
    <w:p w:rsidR="00000000" w:rsidRDefault="009620D4">
      <w:pPr>
        <w:spacing w:line="358" w:lineRule="auto"/>
      </w:pPr>
    </w:p>
    <w:p w:rsidR="00000000" w:rsidRDefault="009620D4">
      <w:pPr>
        <w:spacing w:line="358" w:lineRule="auto"/>
      </w:pPr>
    </w:p>
    <w:p w:rsidR="00000000" w:rsidRDefault="009620D4">
      <w:pPr>
        <w:spacing w:before="100" w:line="190" w:lineRule="auto"/>
        <w:ind w:left="30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8"/>
          <w:sz w:val="31"/>
          <w:szCs w:val="31"/>
        </w:rPr>
        <w:t>龙</w:t>
      </w:r>
      <w:r>
        <w:rPr>
          <w:rFonts w:ascii="仿宋" w:eastAsia="仿宋" w:hAnsi="仿宋" w:cs="仿宋"/>
          <w:spacing w:val="-10"/>
          <w:sz w:val="31"/>
          <w:szCs w:val="31"/>
        </w:rPr>
        <w:t>项目办〔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 2022 </w:t>
      </w:r>
      <w:r>
        <w:rPr>
          <w:rFonts w:ascii="仿宋" w:eastAsia="仿宋" w:hAnsi="仿宋" w:cs="仿宋"/>
          <w:spacing w:val="-10"/>
          <w:sz w:val="31"/>
          <w:szCs w:val="31"/>
        </w:rPr>
        <w:t>〕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5 </w:t>
      </w:r>
      <w:r>
        <w:rPr>
          <w:rFonts w:ascii="仿宋" w:eastAsia="仿宋" w:hAnsi="仿宋" w:cs="仿宋"/>
          <w:spacing w:val="-10"/>
          <w:sz w:val="31"/>
          <w:szCs w:val="31"/>
        </w:rPr>
        <w:t>号</w:t>
      </w:r>
    </w:p>
    <w:p w:rsidR="00000000" w:rsidRDefault="009620D4">
      <w:pPr>
        <w:spacing w:before="2" w:line="228" w:lineRule="auto"/>
        <w:ind w:left="253"/>
        <w:rPr>
          <w:sz w:val="59"/>
          <w:szCs w:val="59"/>
        </w:rPr>
      </w:pPr>
      <w:r>
        <w:rPr>
          <w:rFonts w:ascii="仿宋" w:eastAsia="仿宋" w:hAnsi="仿宋" w:cs="仿宋"/>
          <w:color w:val="FF0000"/>
          <w:position w:val="21"/>
          <w:sz w:val="59"/>
          <w:szCs w:val="5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 1" o:spid="_x0000_i1025" type="#_x0000_t75" style="width:201.6pt;height:1.75pt;mso-wrap-distance-left:0;mso-wrap-distance-right:0">
            <v:fill o:detectmouseclick="t"/>
            <v:imagedata r:id="rId6" o:title=""/>
            <o:lock v:ext="edit" aspectratio="f"/>
          </v:shape>
        </w:pict>
      </w:r>
      <w:r>
        <w:rPr>
          <w:rFonts w:ascii="仿宋" w:eastAsia="仿宋" w:hAnsi="仿宋" w:cs="仿宋"/>
          <w:color w:val="FF0000"/>
          <w:spacing w:val="-202"/>
          <w:sz w:val="59"/>
          <w:szCs w:val="59"/>
        </w:rPr>
        <w:t xml:space="preserve"> </w:t>
      </w:r>
      <w:r>
        <w:rPr>
          <w:rFonts w:ascii="仿宋" w:eastAsia="仿宋" w:hAnsi="仿宋" w:cs="仿宋"/>
          <w:color w:val="FF0000"/>
          <w:spacing w:val="-56"/>
          <w:sz w:val="59"/>
          <w:szCs w:val="59"/>
        </w:rPr>
        <w:t>★</w:t>
      </w:r>
      <w:r>
        <w:rPr>
          <w:rFonts w:ascii="仿宋" w:eastAsia="仿宋" w:hAnsi="仿宋" w:cs="仿宋"/>
          <w:color w:val="FF0000"/>
          <w:spacing w:val="-267"/>
          <w:sz w:val="59"/>
          <w:szCs w:val="59"/>
        </w:rPr>
        <w:t xml:space="preserve"> </w:t>
      </w:r>
      <w:r>
        <w:rPr>
          <w:position w:val="24"/>
          <w:sz w:val="59"/>
          <w:szCs w:val="59"/>
        </w:rPr>
        <w:pict>
          <v:shape id="IM 2" o:spid="_x0000_i1026" type="#_x0000_t75" style="width:202.2pt;height:1.75pt;mso-wrap-distance-left:0;mso-wrap-distance-right:0">
            <v:fill o:detectmouseclick="t"/>
            <v:imagedata r:id="rId7" o:title=""/>
            <o:lock v:ext="edit" aspectratio="f"/>
          </v:shape>
        </w:pict>
      </w:r>
    </w:p>
    <w:p w:rsidR="00000000" w:rsidRDefault="009620D4">
      <w:pPr>
        <w:spacing w:line="441" w:lineRule="auto"/>
      </w:pPr>
    </w:p>
    <w:p w:rsidR="00000000" w:rsidRDefault="009620D4">
      <w:pPr>
        <w:spacing w:before="184" w:line="187" w:lineRule="auto"/>
        <w:ind w:left="998"/>
        <w:rPr>
          <w:rFonts w:ascii="方正小标宋_GBK" w:eastAsia="方正小标宋_GBK" w:hAnsi="方正小标宋_GBK" w:cs="方正小标宋_GBK" w:hint="eastAsia"/>
          <w:sz w:val="43"/>
          <w:szCs w:val="43"/>
        </w:rPr>
      </w:pPr>
      <w:r>
        <w:rPr>
          <w:rFonts w:ascii="方正小标宋_GBK" w:eastAsia="方正小标宋_GBK" w:hAnsi="方正小标宋_GBK" w:cs="方正小标宋_GBK" w:hint="eastAsia"/>
          <w:spacing w:val="31"/>
          <w:sz w:val="43"/>
          <w:szCs w:val="43"/>
        </w:rPr>
        <w:t>区</w:t>
      </w:r>
      <w:r>
        <w:rPr>
          <w:rFonts w:ascii="方正小标宋_GBK" w:eastAsia="方正小标宋_GBK" w:hAnsi="方正小标宋_GBK" w:cs="方正小标宋_GBK" w:hint="eastAsia"/>
          <w:spacing w:val="23"/>
          <w:sz w:val="43"/>
          <w:szCs w:val="43"/>
        </w:rPr>
        <w:t>委重大项目推进工作委员会办公室</w:t>
      </w:r>
    </w:p>
    <w:p w:rsidR="00000000" w:rsidRDefault="009620D4">
      <w:pPr>
        <w:spacing w:before="149" w:line="187" w:lineRule="auto"/>
        <w:ind w:left="206"/>
        <w:rPr>
          <w:rFonts w:ascii="方正小标宋_GBK" w:eastAsia="方正小标宋_GBK" w:hAnsi="方正小标宋_GBK" w:cs="方正小标宋_GBK" w:hint="eastAsia"/>
          <w:sz w:val="43"/>
          <w:szCs w:val="43"/>
        </w:rPr>
      </w:pPr>
      <w:r>
        <w:rPr>
          <w:rFonts w:ascii="方正小标宋_GBK" w:eastAsia="方正小标宋_GBK" w:hAnsi="方正小标宋_GBK" w:cs="方正小标宋_GBK" w:hint="eastAsia"/>
          <w:spacing w:val="5"/>
          <w:sz w:val="43"/>
          <w:szCs w:val="43"/>
        </w:rPr>
        <w:t>关</w:t>
      </w:r>
      <w:r>
        <w:rPr>
          <w:rFonts w:ascii="方正小标宋_GBK" w:eastAsia="方正小标宋_GBK" w:hAnsi="方正小标宋_GBK" w:cs="方正小标宋_GBK" w:hint="eastAsia"/>
          <w:spacing w:val="4"/>
          <w:sz w:val="43"/>
          <w:szCs w:val="43"/>
        </w:rPr>
        <w:t>于印发龙亭区</w:t>
      </w:r>
      <w:r>
        <w:rPr>
          <w:rFonts w:ascii="方正小标宋_GBK" w:eastAsia="方正小标宋_GBK" w:hAnsi="方正小标宋_GBK" w:cs="方正小标宋_GBK" w:hint="eastAsia"/>
          <w:spacing w:val="4"/>
          <w:sz w:val="43"/>
          <w:szCs w:val="43"/>
        </w:rPr>
        <w:t xml:space="preserve"> 2022 </w:t>
      </w:r>
      <w:r>
        <w:rPr>
          <w:rFonts w:ascii="方正小标宋_GBK" w:eastAsia="方正小标宋_GBK" w:hAnsi="方正小标宋_GBK" w:cs="方正小标宋_GBK" w:hint="eastAsia"/>
          <w:spacing w:val="4"/>
          <w:sz w:val="43"/>
          <w:szCs w:val="43"/>
        </w:rPr>
        <w:t>年市“</w:t>
      </w:r>
      <w:r>
        <w:rPr>
          <w:rFonts w:ascii="方正小标宋_GBK" w:eastAsia="方正小标宋_GBK" w:hAnsi="方正小标宋_GBK" w:cs="方正小标宋_GBK" w:hint="eastAsia"/>
          <w:spacing w:val="4"/>
          <w:sz w:val="43"/>
          <w:szCs w:val="43"/>
        </w:rPr>
        <w:t>8121</w:t>
      </w:r>
      <w:r>
        <w:rPr>
          <w:rFonts w:ascii="方正小标宋_GBK" w:eastAsia="方正小标宋_GBK" w:hAnsi="方正小标宋_GBK" w:cs="方正小标宋_GBK" w:hint="eastAsia"/>
          <w:spacing w:val="4"/>
          <w:sz w:val="43"/>
          <w:szCs w:val="43"/>
        </w:rPr>
        <w:t>”重点项目</w:t>
      </w:r>
    </w:p>
    <w:p w:rsidR="00000000" w:rsidRDefault="009620D4">
      <w:pPr>
        <w:spacing w:before="144" w:line="186" w:lineRule="auto"/>
        <w:jc w:val="center"/>
        <w:rPr>
          <w:rFonts w:ascii="方正小标宋_GBK" w:eastAsia="方正小标宋_GBK" w:hAnsi="方正小标宋_GBK" w:cs="方正小标宋_GBK" w:hint="eastAsia"/>
          <w:sz w:val="43"/>
          <w:szCs w:val="43"/>
        </w:rPr>
      </w:pPr>
      <w:r>
        <w:rPr>
          <w:rFonts w:ascii="方正小标宋_GBK" w:eastAsia="方正小标宋_GBK" w:hAnsi="方正小标宋_GBK" w:cs="方正小标宋_GBK" w:hint="eastAsia"/>
          <w:spacing w:val="23"/>
          <w:sz w:val="43"/>
          <w:szCs w:val="43"/>
        </w:rPr>
        <w:t>县级领导分包及首席服务官</w:t>
      </w:r>
      <w:r>
        <w:rPr>
          <w:rFonts w:ascii="方正小标宋_GBK" w:eastAsia="方正小标宋_GBK" w:hAnsi="方正小标宋_GBK" w:cs="方正小标宋_GBK" w:hint="eastAsia"/>
          <w:spacing w:val="22"/>
          <w:sz w:val="43"/>
          <w:szCs w:val="43"/>
        </w:rPr>
        <w:t>的通知</w:t>
      </w:r>
    </w:p>
    <w:p w:rsidR="00000000" w:rsidRDefault="009620D4">
      <w:pPr>
        <w:spacing w:line="308" w:lineRule="auto"/>
      </w:pPr>
    </w:p>
    <w:p w:rsidR="00000000" w:rsidRDefault="009620D4">
      <w:pPr>
        <w:spacing w:line="309" w:lineRule="auto"/>
      </w:pPr>
    </w:p>
    <w:p w:rsidR="00000000" w:rsidRDefault="009620D4">
      <w:pPr>
        <w:spacing w:before="102" w:line="221" w:lineRule="auto"/>
        <w:ind w:left="21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6"/>
          <w:sz w:val="31"/>
          <w:szCs w:val="31"/>
        </w:rPr>
        <w:t>各</w:t>
      </w:r>
      <w:r>
        <w:rPr>
          <w:rFonts w:ascii="仿宋" w:eastAsia="仿宋" w:hAnsi="仿宋" w:cs="仿宋"/>
          <w:spacing w:val="-12"/>
          <w:sz w:val="31"/>
          <w:szCs w:val="31"/>
        </w:rPr>
        <w:t>乡</w:t>
      </w:r>
      <w:r>
        <w:rPr>
          <w:rFonts w:ascii="仿宋" w:eastAsia="仿宋" w:hAnsi="仿宋" w:cs="仿宋"/>
          <w:spacing w:val="-12"/>
          <w:sz w:val="31"/>
          <w:szCs w:val="31"/>
        </w:rPr>
        <w:t xml:space="preserve"> ( </w:t>
      </w:r>
      <w:r>
        <w:rPr>
          <w:rFonts w:ascii="仿宋" w:eastAsia="仿宋" w:hAnsi="仿宋" w:cs="仿宋"/>
          <w:spacing w:val="-12"/>
          <w:sz w:val="31"/>
          <w:szCs w:val="31"/>
        </w:rPr>
        <w:t>办</w:t>
      </w:r>
      <w:r>
        <w:rPr>
          <w:rFonts w:ascii="仿宋" w:eastAsia="仿宋" w:hAnsi="仿宋" w:cs="仿宋"/>
          <w:spacing w:val="-12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-12"/>
          <w:sz w:val="31"/>
          <w:szCs w:val="31"/>
        </w:rPr>
        <w:t>、</w:t>
      </w:r>
      <w:r>
        <w:rPr>
          <w:rFonts w:ascii="仿宋" w:eastAsia="仿宋" w:hAnsi="仿宋" w:cs="仿宋"/>
          <w:spacing w:val="-1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>区直各单位：</w:t>
      </w:r>
    </w:p>
    <w:p w:rsidR="00000000" w:rsidRDefault="009620D4">
      <w:pPr>
        <w:spacing w:before="223" w:line="360" w:lineRule="auto"/>
        <w:ind w:left="217" w:firstLine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为加快推</w:t>
      </w:r>
      <w:r>
        <w:rPr>
          <w:rFonts w:ascii="仿宋" w:eastAsia="仿宋" w:hAnsi="仿宋" w:cs="仿宋"/>
          <w:spacing w:val="4"/>
          <w:sz w:val="31"/>
          <w:szCs w:val="31"/>
        </w:rPr>
        <w:t>进龙亭区重点项目建设，着力促投资稳增长，区委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</w:rPr>
        <w:t>重大项目推进工作</w:t>
      </w:r>
      <w:r>
        <w:rPr>
          <w:rFonts w:ascii="仿宋" w:eastAsia="仿宋" w:hAnsi="仿宋" w:cs="仿宋"/>
          <w:sz w:val="31"/>
          <w:szCs w:val="31"/>
        </w:rPr>
        <w:t>委员会将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76 </w:t>
      </w:r>
      <w:r>
        <w:rPr>
          <w:rFonts w:ascii="仿宋" w:eastAsia="仿宋" w:hAnsi="仿宋" w:cs="仿宋"/>
          <w:sz w:val="31"/>
          <w:szCs w:val="31"/>
        </w:rPr>
        <w:t>个列入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2022 </w:t>
      </w:r>
      <w:r>
        <w:rPr>
          <w:rFonts w:ascii="仿宋" w:eastAsia="仿宋" w:hAnsi="仿宋" w:cs="仿宋"/>
          <w:sz w:val="31"/>
          <w:szCs w:val="31"/>
        </w:rPr>
        <w:t>年开封市</w:t>
      </w:r>
      <w:r>
        <w:rPr>
          <w:rFonts w:ascii="仿宋" w:eastAsia="仿宋" w:hAnsi="仿宋" w:cs="仿宋"/>
          <w:sz w:val="31"/>
          <w:szCs w:val="31"/>
        </w:rPr>
        <w:t>“</w:t>
      </w:r>
      <w:r>
        <w:rPr>
          <w:rFonts w:ascii="Times New Roman" w:eastAsia="Times New Roman" w:hAnsi="Times New Roman" w:cs="Times New Roman"/>
          <w:sz w:val="31"/>
          <w:szCs w:val="31"/>
        </w:rPr>
        <w:t>8121</w:t>
      </w:r>
      <w:r>
        <w:rPr>
          <w:rFonts w:ascii="仿宋" w:eastAsia="仿宋" w:hAnsi="仿宋" w:cs="仿宋"/>
          <w:sz w:val="31"/>
          <w:szCs w:val="31"/>
        </w:rPr>
        <w:t>”</w:t>
      </w:r>
      <w:r>
        <w:rPr>
          <w:rFonts w:ascii="仿宋" w:eastAsia="仿宋" w:hAnsi="仿宋" w:cs="仿宋"/>
          <w:sz w:val="31"/>
          <w:szCs w:val="31"/>
        </w:rPr>
        <w:t>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点</w:t>
      </w:r>
      <w:r>
        <w:rPr>
          <w:rFonts w:ascii="仿宋" w:eastAsia="仿宋" w:hAnsi="仿宋" w:cs="仿宋"/>
          <w:spacing w:val="10"/>
          <w:sz w:val="31"/>
          <w:szCs w:val="31"/>
        </w:rPr>
        <w:t>项目，明确由各位</w:t>
      </w:r>
      <w:r>
        <w:rPr>
          <w:rFonts w:ascii="仿宋" w:eastAsia="仿宋" w:hAnsi="仿宋" w:cs="仿宋" w:hint="eastAsia"/>
          <w:spacing w:val="10"/>
          <w:sz w:val="31"/>
          <w:szCs w:val="31"/>
        </w:rPr>
        <w:t>县级领导分包及首席服务官</w:t>
      </w:r>
      <w:r>
        <w:rPr>
          <w:rFonts w:ascii="仿宋" w:eastAsia="仿宋" w:hAnsi="仿宋" w:cs="仿宋"/>
          <w:spacing w:val="10"/>
          <w:sz w:val="31"/>
          <w:szCs w:val="31"/>
        </w:rPr>
        <w:t>跟踪保障，现将《龙亭区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>2022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年市</w:t>
      </w:r>
      <w:r>
        <w:rPr>
          <w:rFonts w:ascii="仿宋" w:eastAsia="仿宋" w:hAnsi="仿宋" w:cs="仿宋"/>
          <w:spacing w:val="5"/>
          <w:sz w:val="31"/>
          <w:szCs w:val="31"/>
        </w:rPr>
        <w:t>“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8121</w:t>
      </w:r>
      <w:r>
        <w:rPr>
          <w:rFonts w:ascii="仿宋" w:eastAsia="仿宋" w:hAnsi="仿宋" w:cs="仿宋"/>
          <w:spacing w:val="5"/>
          <w:sz w:val="31"/>
          <w:szCs w:val="31"/>
        </w:rPr>
        <w:t>”</w:t>
      </w:r>
      <w:r>
        <w:rPr>
          <w:rFonts w:ascii="仿宋" w:eastAsia="仿宋" w:hAnsi="仿宋" w:cs="仿宋"/>
          <w:spacing w:val="5"/>
          <w:sz w:val="31"/>
          <w:szCs w:val="31"/>
        </w:rPr>
        <w:t>重点项目</w:t>
      </w:r>
      <w:r>
        <w:rPr>
          <w:rFonts w:ascii="仿宋" w:eastAsia="仿宋" w:hAnsi="仿宋" w:cs="仿宋" w:hint="eastAsia"/>
          <w:spacing w:val="5"/>
          <w:sz w:val="31"/>
          <w:szCs w:val="31"/>
        </w:rPr>
        <w:t>县级领导分包及首席</w:t>
      </w:r>
      <w:r>
        <w:rPr>
          <w:rFonts w:ascii="仿宋" w:eastAsia="仿宋" w:hAnsi="仿宋" w:cs="仿宋" w:hint="eastAsia"/>
          <w:spacing w:val="5"/>
          <w:sz w:val="31"/>
          <w:szCs w:val="31"/>
        </w:rPr>
        <w:t>服务官</w:t>
      </w:r>
      <w:r>
        <w:rPr>
          <w:rFonts w:ascii="仿宋" w:eastAsia="仿宋" w:hAnsi="仿宋" w:cs="仿宋"/>
          <w:spacing w:val="5"/>
          <w:sz w:val="31"/>
          <w:szCs w:val="31"/>
        </w:rPr>
        <w:t>一览表》印发给你们，请各位</w:t>
      </w:r>
      <w:r>
        <w:rPr>
          <w:rFonts w:ascii="仿宋" w:eastAsia="仿宋" w:hAnsi="仿宋" w:cs="仿宋" w:hint="eastAsia"/>
          <w:spacing w:val="5"/>
          <w:sz w:val="31"/>
          <w:szCs w:val="31"/>
        </w:rPr>
        <w:t>县级领导及</w:t>
      </w:r>
      <w:r>
        <w:rPr>
          <w:rFonts w:ascii="仿宋" w:eastAsia="仿宋" w:hAnsi="仿宋" w:cs="仿宋"/>
          <w:spacing w:val="-4"/>
          <w:sz w:val="31"/>
          <w:szCs w:val="31"/>
        </w:rPr>
        <w:t>首席服务官高度重视，</w:t>
      </w:r>
      <w:r>
        <w:rPr>
          <w:rFonts w:ascii="仿宋" w:eastAsia="仿宋" w:hAnsi="仿宋" w:cs="仿宋"/>
          <w:spacing w:val="-3"/>
          <w:sz w:val="31"/>
          <w:szCs w:val="31"/>
        </w:rPr>
        <w:t>责</w:t>
      </w:r>
      <w:r>
        <w:rPr>
          <w:rFonts w:ascii="仿宋" w:eastAsia="仿宋" w:hAnsi="仿宋" w:cs="仿宋"/>
          <w:spacing w:val="-2"/>
          <w:sz w:val="31"/>
          <w:szCs w:val="31"/>
        </w:rPr>
        <w:t>任部门细化分工，完善措施，狠抓落实，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确</w:t>
      </w:r>
      <w:r>
        <w:rPr>
          <w:rFonts w:ascii="仿宋" w:eastAsia="仿宋" w:hAnsi="仿宋" w:cs="仿宋"/>
          <w:spacing w:val="7"/>
          <w:sz w:val="31"/>
          <w:szCs w:val="31"/>
        </w:rPr>
        <w:t>保项目顺利推进。</w:t>
      </w:r>
    </w:p>
    <w:p w:rsidR="00000000" w:rsidRDefault="009620D4">
      <w:pPr>
        <w:sectPr w:rsidR="00000000">
          <w:footerReference w:type="default" r:id="rId8"/>
          <w:pgSz w:w="11906" w:h="16839"/>
          <w:pgMar w:top="1431" w:right="1391" w:bottom="1420" w:left="1385" w:header="0" w:footer="1180" w:gutter="0"/>
          <w:cols w:space="720"/>
        </w:sectPr>
      </w:pPr>
    </w:p>
    <w:p w:rsidR="00000000" w:rsidRDefault="009620D4">
      <w:pPr>
        <w:spacing w:line="256" w:lineRule="auto"/>
      </w:pPr>
      <w:r>
        <w:lastRenderedPageBreak/>
        <w:pict>
          <v:shape id="任意多边形 2" o:spid="_x0000_s1026" style="position:absolute;margin-left:79.4pt;margin-top:700.1pt;width:442.25pt;height:.5pt;z-index:1;mso-position-horizontal-relative:page;mso-position-vertical-relative:page" coordsize="8845,10" o:allowincell="f" path="m,l8844,r,9l,9,,xe" fillcolor="black" stroked="f">
            <w10:wrap anchorx="page" anchory="page"/>
          </v:shape>
        </w:pict>
      </w:r>
      <w:r>
        <w:pict>
          <v:shape id="任意多边形 3" o:spid="_x0000_s1027" style="position:absolute;margin-left:79.4pt;margin-top:729.4pt;width:442.25pt;height:.5pt;z-index:2;mso-position-horizontal-relative:page;mso-position-vertical-relative:page" coordsize="8845,10" o:allowincell="f" path="m,l8844,r,9l,9,,xe" fillcolor="black" stroked="f">
            <w10:wrap anchorx="page" anchory="page"/>
          </v:shape>
        </w:pict>
      </w:r>
    </w:p>
    <w:p w:rsidR="00000000" w:rsidRDefault="009620D4">
      <w:pPr>
        <w:spacing w:line="256" w:lineRule="auto"/>
      </w:pPr>
    </w:p>
    <w:p w:rsidR="00000000" w:rsidRDefault="009620D4">
      <w:pPr>
        <w:spacing w:line="257" w:lineRule="auto"/>
      </w:pPr>
    </w:p>
    <w:p w:rsidR="00000000" w:rsidRDefault="009620D4">
      <w:pPr>
        <w:spacing w:before="101" w:line="222" w:lineRule="auto"/>
        <w:ind w:left="21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附件：龙亭区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 xml:space="preserve">2022 </w:t>
      </w:r>
      <w:r>
        <w:rPr>
          <w:rFonts w:ascii="仿宋" w:eastAsia="仿宋" w:hAnsi="仿宋" w:cs="仿宋"/>
          <w:spacing w:val="4"/>
          <w:sz w:val="31"/>
          <w:szCs w:val="31"/>
        </w:rPr>
        <w:t>年市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“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8121</w:t>
      </w:r>
      <w:r>
        <w:rPr>
          <w:rFonts w:ascii="仿宋" w:eastAsia="仿宋" w:hAnsi="仿宋" w:cs="仿宋"/>
          <w:spacing w:val="4"/>
          <w:sz w:val="31"/>
          <w:szCs w:val="31"/>
        </w:rPr>
        <w:t>”</w:t>
      </w:r>
      <w:r>
        <w:rPr>
          <w:rFonts w:ascii="仿宋" w:eastAsia="仿宋" w:hAnsi="仿宋" w:cs="仿宋"/>
          <w:spacing w:val="4"/>
          <w:sz w:val="31"/>
          <w:szCs w:val="31"/>
        </w:rPr>
        <w:t>重点项目</w:t>
      </w:r>
      <w:r>
        <w:rPr>
          <w:rFonts w:ascii="仿宋" w:eastAsia="仿宋" w:hAnsi="仿宋" w:cs="仿宋" w:hint="eastAsia"/>
          <w:spacing w:val="4"/>
          <w:sz w:val="31"/>
          <w:szCs w:val="31"/>
        </w:rPr>
        <w:t>县级领导分包及首席服务官</w:t>
      </w:r>
      <w:r>
        <w:rPr>
          <w:rFonts w:ascii="仿宋" w:eastAsia="仿宋" w:hAnsi="仿宋" w:cs="仿宋"/>
          <w:spacing w:val="4"/>
          <w:sz w:val="31"/>
          <w:szCs w:val="31"/>
        </w:rPr>
        <w:t>一览表</w:t>
      </w:r>
    </w:p>
    <w:p w:rsidR="00000000" w:rsidRDefault="009620D4">
      <w:pPr>
        <w:spacing w:line="266" w:lineRule="auto"/>
      </w:pPr>
    </w:p>
    <w:p w:rsidR="00000000" w:rsidRDefault="009620D4">
      <w:pPr>
        <w:spacing w:line="266" w:lineRule="auto"/>
      </w:pPr>
    </w:p>
    <w:p w:rsidR="00000000" w:rsidRDefault="009620D4">
      <w:pPr>
        <w:spacing w:line="266" w:lineRule="auto"/>
      </w:pPr>
    </w:p>
    <w:p w:rsidR="00000000" w:rsidRDefault="009620D4">
      <w:pPr>
        <w:spacing w:line="266" w:lineRule="auto"/>
      </w:pPr>
    </w:p>
    <w:p w:rsidR="00000000" w:rsidRDefault="009620D4">
      <w:pPr>
        <w:spacing w:line="266" w:lineRule="auto"/>
      </w:pPr>
    </w:p>
    <w:p w:rsidR="00000000" w:rsidRDefault="009620D4">
      <w:pPr>
        <w:spacing w:line="266" w:lineRule="auto"/>
      </w:pPr>
    </w:p>
    <w:p w:rsidR="00000000" w:rsidRDefault="009620D4">
      <w:pPr>
        <w:spacing w:line="266" w:lineRule="auto"/>
      </w:pPr>
    </w:p>
    <w:p w:rsidR="00000000" w:rsidRDefault="009620D4">
      <w:pPr>
        <w:spacing w:line="267" w:lineRule="auto"/>
      </w:pPr>
    </w:p>
    <w:p w:rsidR="00000000" w:rsidRDefault="009620D4">
      <w:pPr>
        <w:spacing w:before="101" w:line="379" w:lineRule="auto"/>
        <w:ind w:left="4710" w:right="431" w:hanging="1601"/>
        <w:rPr>
          <w:rFonts w:ascii="仿宋" w:eastAsia="仿宋" w:hAnsi="仿宋" w:cs="仿宋"/>
          <w:sz w:val="31"/>
          <w:szCs w:val="31"/>
        </w:rPr>
      </w:pPr>
      <w:r>
        <w:pict>
          <v:shape id="IM 3" o:spid="_x0000_s1028" type="#_x0000_t75" style="position:absolute;left:0;text-align:left;margin-left:229.7pt;margin-top:-47.6pt;width:121.65pt;height:121.1pt;z-index:3;mso-wrap-distance-left:0;mso-wrap-distance-right:0">
            <v:fill o:detectmouseclick="t"/>
            <v:imagedata r:id="rId9" o:title=""/>
            <o:lock v:ext="edit" aspectratio="f"/>
          </v:shape>
        </w:pict>
      </w:r>
      <w:r>
        <w:rPr>
          <w:rFonts w:ascii="仿宋" w:eastAsia="仿宋" w:hAnsi="仿宋" w:cs="仿宋"/>
          <w:spacing w:val="27"/>
          <w:sz w:val="31"/>
          <w:szCs w:val="31"/>
        </w:rPr>
        <w:t>区</w:t>
      </w:r>
      <w:r>
        <w:rPr>
          <w:rFonts w:ascii="仿宋" w:eastAsia="仿宋" w:hAnsi="仿宋" w:cs="仿宋"/>
          <w:spacing w:val="21"/>
          <w:sz w:val="31"/>
          <w:szCs w:val="31"/>
        </w:rPr>
        <w:t>委重大项目推进工作委员会办公室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 xml:space="preserve">2022 </w:t>
      </w:r>
      <w:r>
        <w:rPr>
          <w:rFonts w:ascii="仿宋" w:eastAsia="仿宋" w:hAnsi="仿宋" w:cs="仿宋"/>
          <w:spacing w:val="1"/>
          <w:sz w:val="31"/>
          <w:szCs w:val="31"/>
        </w:rPr>
        <w:t>年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月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10  </w:t>
      </w:r>
      <w:r>
        <w:rPr>
          <w:rFonts w:ascii="仿宋" w:eastAsia="仿宋" w:hAnsi="仿宋" w:cs="仿宋"/>
          <w:sz w:val="31"/>
          <w:szCs w:val="31"/>
        </w:rPr>
        <w:t>日</w:t>
      </w:r>
    </w:p>
    <w:p w:rsidR="00000000" w:rsidRDefault="009620D4">
      <w:pPr>
        <w:spacing w:line="246" w:lineRule="auto"/>
      </w:pPr>
    </w:p>
    <w:p w:rsidR="00000000" w:rsidRDefault="009620D4">
      <w:pPr>
        <w:spacing w:line="246" w:lineRule="auto"/>
      </w:pPr>
    </w:p>
    <w:p w:rsidR="00000000" w:rsidRDefault="009620D4">
      <w:pPr>
        <w:spacing w:line="246" w:lineRule="auto"/>
      </w:pPr>
    </w:p>
    <w:p w:rsidR="00000000" w:rsidRDefault="009620D4">
      <w:pPr>
        <w:spacing w:line="246" w:lineRule="auto"/>
      </w:pPr>
    </w:p>
    <w:p w:rsidR="00000000" w:rsidRDefault="009620D4">
      <w:pPr>
        <w:spacing w:line="246" w:lineRule="auto"/>
      </w:pPr>
    </w:p>
    <w:p w:rsidR="00000000" w:rsidRDefault="009620D4">
      <w:pPr>
        <w:spacing w:line="246" w:lineRule="auto"/>
      </w:pPr>
    </w:p>
    <w:p w:rsidR="00000000" w:rsidRDefault="009620D4">
      <w:pPr>
        <w:spacing w:line="246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line="247" w:lineRule="auto"/>
      </w:pPr>
    </w:p>
    <w:p w:rsidR="00000000" w:rsidRDefault="009620D4">
      <w:pPr>
        <w:spacing w:before="91" w:line="216" w:lineRule="auto"/>
        <w:ind w:left="5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0"/>
          <w:sz w:val="28"/>
          <w:szCs w:val="28"/>
        </w:rPr>
        <w:t>区委</w:t>
      </w:r>
      <w:r>
        <w:rPr>
          <w:rFonts w:ascii="仿宋" w:eastAsia="仿宋" w:hAnsi="仿宋" w:cs="仿宋"/>
          <w:spacing w:val="-8"/>
          <w:sz w:val="28"/>
          <w:szCs w:val="28"/>
        </w:rPr>
        <w:t>重</w:t>
      </w:r>
      <w:r>
        <w:rPr>
          <w:rFonts w:ascii="仿宋" w:eastAsia="仿宋" w:hAnsi="仿宋" w:cs="仿宋"/>
          <w:spacing w:val="-5"/>
          <w:sz w:val="28"/>
          <w:szCs w:val="28"/>
        </w:rPr>
        <w:t>大项目推进工作委员会办公室</w:t>
      </w:r>
      <w:r>
        <w:rPr>
          <w:rFonts w:ascii="仿宋" w:eastAsia="仿宋" w:hAnsi="仿宋" w:cs="仿宋"/>
          <w:spacing w:val="-5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2022 </w:t>
      </w:r>
      <w:r>
        <w:rPr>
          <w:rFonts w:ascii="仿宋" w:eastAsia="仿宋" w:hAnsi="仿宋" w:cs="仿宋"/>
          <w:spacing w:val="-5"/>
          <w:sz w:val="28"/>
          <w:szCs w:val="28"/>
        </w:rPr>
        <w:t>年</w:t>
      </w:r>
      <w:r>
        <w:rPr>
          <w:rFonts w:ascii="仿宋" w:eastAsia="仿宋" w:hAnsi="仿宋" w:cs="仿宋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 </w:t>
      </w:r>
      <w:r>
        <w:rPr>
          <w:rFonts w:ascii="仿宋" w:eastAsia="仿宋" w:hAnsi="仿宋" w:cs="仿宋"/>
          <w:spacing w:val="-5"/>
          <w:sz w:val="28"/>
          <w:szCs w:val="28"/>
        </w:rPr>
        <w:t>月</w:t>
      </w:r>
      <w:r>
        <w:rPr>
          <w:rFonts w:ascii="仿宋" w:eastAsia="仿宋" w:hAnsi="仿宋" w:cs="仿宋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10 </w:t>
      </w:r>
      <w:r>
        <w:rPr>
          <w:rFonts w:ascii="仿宋" w:eastAsia="仿宋" w:hAnsi="仿宋" w:cs="仿宋"/>
          <w:spacing w:val="-5"/>
          <w:sz w:val="28"/>
          <w:szCs w:val="28"/>
        </w:rPr>
        <w:t>日印发</w:t>
      </w:r>
    </w:p>
    <w:p w:rsidR="00000000" w:rsidRDefault="009620D4">
      <w:pPr>
        <w:sectPr w:rsidR="00000000">
          <w:footerReference w:type="default" r:id="rId10"/>
          <w:pgSz w:w="11906" w:h="16839"/>
          <w:pgMar w:top="1431" w:right="1473" w:bottom="1419" w:left="1588" w:header="0" w:footer="1180" w:gutter="0"/>
          <w:cols w:space="720"/>
        </w:sectPr>
      </w:pPr>
    </w:p>
    <w:p w:rsidR="00000000" w:rsidRDefault="009620D4">
      <w:pPr>
        <w:spacing w:line="331" w:lineRule="auto"/>
      </w:pPr>
    </w:p>
    <w:tbl>
      <w:tblPr>
        <w:tblW w:w="14730" w:type="dxa"/>
        <w:tblInd w:w="93" w:type="dxa"/>
        <w:tblLook w:val="0000" w:firstRow="0" w:lastRow="0" w:firstColumn="0" w:lastColumn="0" w:noHBand="0" w:noVBand="0"/>
      </w:tblPr>
      <w:tblGrid>
        <w:gridCol w:w="645"/>
        <w:gridCol w:w="3044"/>
        <w:gridCol w:w="984"/>
        <w:gridCol w:w="5357"/>
        <w:gridCol w:w="886"/>
        <w:gridCol w:w="1317"/>
        <w:gridCol w:w="844"/>
        <w:gridCol w:w="792"/>
        <w:gridCol w:w="861"/>
      </w:tblGrid>
      <w:tr w:rsidR="00000000" w:rsidRPr="009620D4" w:rsidTr="009620D4">
        <w:trPr>
          <w:trHeight w:val="780"/>
        </w:trPr>
        <w:tc>
          <w:tcPr>
            <w:tcW w:w="14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 w:rsidRPr="009620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lang w:bidi="ar"/>
              </w:rPr>
              <w:t>龙亭区</w:t>
            </w:r>
            <w:r w:rsidRPr="009620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lang w:bidi="ar"/>
              </w:rPr>
              <w:t>2022</w:t>
            </w:r>
            <w:r w:rsidRPr="009620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lang w:bidi="ar"/>
              </w:rPr>
              <w:t>年市“</w:t>
            </w:r>
            <w:r w:rsidRPr="009620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lang w:bidi="ar"/>
              </w:rPr>
              <w:t>8121</w:t>
            </w:r>
            <w:r w:rsidRPr="009620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lang w:bidi="ar"/>
              </w:rPr>
              <w:t>”重点项目县级领导分包及</w:t>
            </w:r>
            <w:r w:rsidRPr="009620D4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lang w:bidi="ar"/>
              </w:rPr>
              <w:t>首席服务官一览表</w:t>
            </w:r>
          </w:p>
        </w:tc>
      </w:tr>
      <w:tr w:rsidR="009620D4" w:rsidRPr="009620D4" w:rsidTr="009620D4">
        <w:trPr>
          <w:trHeight w:val="9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建设性质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主要建设内容及建设总规模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总投资</w:t>
            </w: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br/>
            </w: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责任</w:t>
            </w: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br/>
            </w: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首席服务官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分包县级领导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 w:rsidRPr="009620D4"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备注</w:t>
            </w:r>
          </w:p>
        </w:tc>
      </w:tr>
      <w:tr w:rsidR="009620D4" w:rsidRPr="009620D4" w:rsidTr="009620D4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龙亭区黄河流域农业面源污染综合整治项目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位于柳园口乡，主要为畜禽粪污综合整治及资源化利用工程，建设处理车间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1600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平方米，配套预处理系统设备一套，除臭系统设备一套，有机肥加工生产线一套，污水处理系统一套，粪污收集转运车辆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区农业农村局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范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黄河生态廊道示范带项目（市区段）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西起黑岗口引黄渠东岸（黄河大堤桩号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K77+1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）、东至黄河大堤桩号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K90+300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，规划面积约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2.6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平方公里；主要包括生态林木景观绿化工程、园建工程、公园小品工程、站点工程等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区农业农村局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刘小峰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龙亭区水系一期建设工程项目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项目连接龙亭湖与铁塔湖，河道长约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2400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米（龙亭湖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潘家湖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龙亭北路段）（龙亭北路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铁塔西街段）（铁塔西街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铁塔湖段）主要结合北宋主题园林造园形式与理念，对原河道进行改建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74000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区文旅局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李慧静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龙亭区沿黄生态廊道综合整治提升工程项目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项目位于柳园口乡开柳路北段至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防汛路东段至王庵挖导工程段内；柳园口闸门至开柳路范围内柳干渠两侧；项目总治理面积约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2362.42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亩，建设水土保持林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650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亩，包括生态慢行系统工程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22188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平方米、种植各类乔木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27308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棵等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9500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孙建中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龙亭区安和医疗器械有限公司医疗器械卫生材料扩建项目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项目位于柳园口乡卜里寨，占地面积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9093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9093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平方米，生产规模为年产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万只医用口罩、外科手套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万副，外科鞋套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万套，防护服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冯子豪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聂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河南帅睿智慧电子科技有限公司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SMT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生产线一期建设项目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该项目与开封大学联办，利用开大现有用房，占地面积约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4.7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万平方米，采购机械设备，建成智慧电气自动化生产车间、数字化仓配中心、科技研发综合中心、试验检测老化自动流水线等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北书店办事处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聂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龙亭区珠玑巷综合游客服务中心项目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项目位于龙亭区珠玑巷，规划新建游客中心及其他配套设施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7700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北书店办事处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龙亭区百年白记农业发展有限公司民俗文化街区项目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项目位于柳园口乡卜里寨，占地约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亩，打造一个集旅游、美食体验、休闲观光为一体的百年文化街区项目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冯子豪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开封仓颉陵旅游开发有限公司仓颉文化研学基地项目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占地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亩，打造一个集社会实践教育、传统文化教育、汉字起源教育、国学启蒙教育、户外拓展教育、农耕文化教育于一体的教育基地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8000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孙建中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龙亭区沉浸式宋城墙文化体验项目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项目全长约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14.4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公里，恢复环城墙原有面貌，增加城墙宋文化体验设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区文旅局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李慧静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龙亭区明景园艺花卉培育基地项目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项目占地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平方米，主要建设观叶乔灌木培育区、花卉植物观光展示区及配套设施，对苗木、花卉、盆景进行种植、养护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3900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龙亭区原拓酒店建设项目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项目位于复兴大道圳宇花园小区附近，购买酒店商务楼一座，建筑面积约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平方米，并进行装修、酒店设施用品配置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区商务局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王建国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龙亭区银杏树下商务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酒店项目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项目位于龙亭区北郊乡北关五街，占地约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亩，建设约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平方米的综合性商务酒店，包括客房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间、大型会议中心一座、餐厅及其他配套用房若干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8000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班书磊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龙亭区美居宴会中心升级改造项目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项目位于北郊乡北关街、东京大道北侧，新建建筑面积约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1.2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万平方米，包括多功能宴会厅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个、大型会议室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个、小型会议室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个及客房若干，并进行装修及物品购置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9700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班书磊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龙亭区上河城特色商业街提升改造项目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项目位于上河城特色商业街内，包括店铺升级、外立面改造、路网提升建设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7700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午朝门办事处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孙晓勇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龙亭区晗月酒店集团雲文心商务民宿项目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项目位于法院街西段，建设面积约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5600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平方米，客房约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间，设有多功能会议厅、智能房间管理系统及中、西餐厅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3200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大兴办事处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王官印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龙亭区海棠花语高端民宿扩建项目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该项目位于开封市建业半亩园东区，打造宋式园林庭院景观形式的高端民宿，设有多功能厅、连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廊、高端茶艺厅、古乐器展示厅及客房等设施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大兴办事处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王官印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龙亭区孙李唐民宿群落项目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项目位于北郊乡孙李唐新村内，建筑面积约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平方米，建设忆梁熙、花熙亭、望远阁、云漫酒店、流白之旅等二十个余所民宿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9300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班书磊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龙亭区宋都古城康养项目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（徐府街二期）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项目位于徐府街北侧，书店街西侧，中山路东侧，徐府坑街南侧，总用地面积约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亩，总建筑面积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7.5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万平方米，涵盖康养院落、公寓、配套服务和商业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100000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书店办事处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龙亭区汴水秋声项目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汴水秋声（夷门新洲）项目位于开封龙亭北侧，总用地面积约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亩，总建筑面积约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9.5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万平方米，提供围绕艮岳为主题的文化旅游、景观、商业住宅服务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190000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北道门办事处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勾卫兵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吴奇伟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开封文投集团宋式饮食文化展示中心项目（汴京饭店）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项目位于东大街以北、解放路以西占地面积约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22.5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亩，通过对硬件环境的修复及改造，整合周边医院资源，打造宋式饮食文化展示中心，成为以温泉养生、中医养生、养生课堂、养生膳食为主题的体验地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15000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北书店办事处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张翠萍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清明上河园三期工程项目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项目总建筑面积约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万平方米，建设以宋代民居的建造手法打造宜商宜居的仿宋式商业酒店群、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3D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影院、大宋点将台、宋文化体验馆及地下三层停车场公共设施等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区发改委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刘蕾蕾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陈广升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5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龙亭区宋都皇城度假区项目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东至三胜街、西至内顺城路、南至龙亭南路、北至龙亭北路，主要建设民俗、餐饮、停车场、休闲广场、娱乐基础配套设施、水系桥梁景观带等，打造民俗特色商业街区、非遗文化展示街区、文旅休闲体验街区、传统特色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小吃街区、光影夜景展示区、民俗群落集聚区、宋文化体验街区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620000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区文旅局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宋晓磊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2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清明上河园娱乐设施建设项目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项目位于龙亭西路，占地面积约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平方米，新建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360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极限球幕影院一个，扩建端门游客服务中心一座、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VR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鬼谷漂流项目一个、扩建晚会山洞南北侧、晚会看台经营区域及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号假山和趣园假山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8000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大兴办事处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王官印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龙亭区景区提升改造项目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对景区内道路、电器设备、房屋、排水、票务升级改造、智慧园区网络、基础设施修缮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3084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区文旅局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宋晓磊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龙亭区臻煕府商业综合体项目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项目位于东京大道以南、新开大对面，建设商业面积共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18000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平方米，地下一层为停车场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26000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班书磊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龙亭区幸福里商业综合体项目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项目位于黄河大街东、东京大道北，建设商业店铺共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1.9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万平方米及商超楼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33000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开封坤桦置业有限公司商业综合体开发项目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该项目位于夷山大街西侧、复兴北路以南，建设商业面积约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17263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平方米及配套设施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29000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班书磊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龙亭区迪臣玺园商业综合体项目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项目位于龙亭湖西路以西，法院街以南，建设商业店铺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3400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平方米及配套设施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14500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午朝门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孙晓勇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龙亭区保利城商业综合体项目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该项目位于复兴大道以北、黄汴河以东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地块，建设商业店铺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6500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平方米及配套建筑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16800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龙亭区养老服务设施提升改造工程项目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将北郊乡敬老院进行提升整合为面积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㎡的龙亭区特困供养服务中心，并对午朝门、大兴、北书店各面积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㎡的街道养老服务中心及部分社区养老服务中心进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行提升改造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4800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区民政局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赵三洪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龙亭区两乡卫生院迁建项目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迁建北郊乡卫生院位于复兴大道以南、四季城西侧，占地约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亩，迁建柳园口乡卫生院位于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S312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公路南侧，占地约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亩，各建设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层门诊楼一栋、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层住院部一栋、建设体检中心一栋、各类医用检查仪器室一栋并增添医疗设备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10500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区卫健委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郭士军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龙亭区开柳路沿线社区迁建项目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将开柳路沿线北关街、私访院、牛庄等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个社区用房选址重建并配套基础办公设施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区征收办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任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北郊乡铁牛社区综合提升工程项目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建设内容包括铁牛社区党群中心建设、街景提升整治绿化、党建氛围打造、墙体美化等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3200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龙亭区北区卫生服务中心项目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项目位于圣桦城附近，建设集医疗、卫生、防疫为一体的综合卫生服务中心并配备部分医疗设备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3800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区卫健委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李银株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龙亭区乡村振兴示范馆项目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项目位于和尚庄村（原黄河造船厂院内），建设乡村振兴展厅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个，配套用房设施及绿化若干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孙建中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开封市民公共文化服务综合体区域城市综合开发项目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位于龙亭区西北部，包含综合体建设、区域内基础设施建设和片区土地整理开发等；占地面积合计约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640.42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亩（含此区域范围内的宋外城遗址）；总建筑面积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万平方米，其中地上建筑面积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万平方米，地下建筑面积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134000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黄河悬河文化展示园项目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项目位于连霍高速下站口（龙亭站）以北、现状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220KV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高压走廊以南，开柳公路以东、清水河以西，面积约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226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亩；建设内容包括悬河文化展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示馆及展示园，其中展示馆单体建筑面积约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2.6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116000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冯子豪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陈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磊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开封一师附小龙亭分校项目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项目位于复兴大道以北，东官庄附近碧桂园小区内，占地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37.7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亩，拟建成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班公办小学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区教体局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龙亭区教育设施提升工程项目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大辛庄小学教辅楼；刘庄幼儿园，占地面积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1300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平方米，建设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个班，新增幼儿学位数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人，并设有美术室、音乐室、体育室各一间，在四季花城小区内建设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平方米的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公办幼儿园一座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区教体局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开封大学二期扩建项目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开封大学二期扩建项目配套工程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含学术交流中心；图书馆报告厅装修及北广场景观工程；校区东部体育场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龙亭区康桥九溪郡幼儿园项目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拟购置幼儿园位于龙亭区康桥九溪郡内，建筑面积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3560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栋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3F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框架结构的教学楼，办成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个班普惠性幼儿园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2800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区教体局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开封文化艺术职业学院教科研中心建设项目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科研，实训中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心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栋建筑，建筑面积：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5280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2600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开封文化艺术职业学院田径场看台建设项目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看台，建筑面积：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1720.58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班书磊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龙亭区丰茂花园幼儿园建设项目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拟购置幼儿园位于龙亭区丰茂花园小区内，建筑面积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3100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栋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3F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框架结构的教学楼，办成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个班普惠性幼儿园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区教体局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开封大学学生公寓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号楼建设项目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占地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2.37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亩，建筑面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1.1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万平方米建设开封大学学生公寓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号楼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2400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闫泊含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龙亭区柳干渠水环境综合治理工程项目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项目位于龙亭区柳园口乡，主要进行生态保护治理、堤防建设、险工治理、岸线保护、管网修复、管网清淤、污水处理设备修复提升等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6879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冯子豪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龙亭区黄河流域农村人居环境整治项目一期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涉及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个村的外立面改造、空心院改造、建设污水处理设施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个，党群服务中心建设、文化广场建设等基础设施建设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12600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孙建中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龙亭区大宋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御河提升工程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项目在原有河道的基础上改造，拓宽、治理，新增沿岸码头打造水上观光、以及对两岸景观进行装饰，绿化、亮化提升的建设工程，以传承发展中国宋文化的历史文脉打造“宜商、宜游”的宋文化旅游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56000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区文旅局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李慧静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龙亭区老旧小区改造项目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老旧小区改造计划实施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个项目（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年底前建成小区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个，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2001-2005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年建成小区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个），涉及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3935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户，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190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栋楼，建筑面积约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45.9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11700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区住建局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张建华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中核坤华龙亭能源发展有限公司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中深层地热供暖示范工程项目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项目在龙亭辖区内海盟新城、建丰新城、复兴花园等东部小区、建设、改造供热机房，包括供热机房内部的工艺、电气、自控、给排水等系统，新打地热井并新建供热管网、顶管。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42600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区住建局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张建华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龙亭区开柳路周边村民安置房建设项目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项目在双喜街西侧、规划路北侧建设村民安置房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栋，占地面积约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2.9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万平方米，安置开柳路拓宽改造后周边搬迁村民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38000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龙亭区三胜街北延项目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该项目为三胜街北延土地征收项目，文庙街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至龙亭北路规划道路红线内，长约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米，红线宽度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米，涉及征收面积约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57.6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亩，拆除房屋建筑面积约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5.6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区征收办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任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2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龙亭湖生态修复及景观提升工程项目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项目总用地面积约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590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亩，主要建设内容包括东湖岛大兴光影水秀、龙亭湖环湖驳岸提升、龙亭湖水体生态修复、龙亭湖码头提升改造、清园码头提升改造、文化客厅码头改造和新建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960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文创园码头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46000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北道门办事处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李清峰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龙亭区城区绿化提升改造工程项目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项目计划完成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城区范围内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万余平方米绿化及小微景观带建设工程，包括街旁游园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处；背街绿化提升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条；立体绿化栽植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处；小微绿地栽植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3200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区城管局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刘洪顺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龙亭区城市亮化提升整治项目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项目包括城区内背街的墙面粉刷美化、绿化提升、工艺宣传栏建设、路灯架设、街道铭牌和垃圾桶的设置等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区城管局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刘洪顺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龙亭区城市公共停车场及智慧停车系统建设项目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项目拟建设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余处停车场，可提供机动车停车位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万余个，智慧停车管理指挥中心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239300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区城管局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刘洪顺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东京大道东延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         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（清水河西路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工农路）项目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道路全长约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791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米，规划红线宽度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米，用地面积约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5.3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6900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区征收办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任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工农路北延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         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（苹果园中路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东京大道）项目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道路全长约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1133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米，规划红线宽度为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米，用地面积约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4.9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公顷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8500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区征收办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任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复兴北路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                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（夷山大街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黄河大街）项目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道路全长约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783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米，规划红线宽度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米，用地面积约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3.4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区财政局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陈广升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保利城中路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         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（复兴大道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-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规划路）项目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道路全长约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米，规划红线宽度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米，用地面积约合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27.7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区征收办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任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龙亭区基础设施修复提升工程项目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龙亭区辖区内受灾小区的道路、地下管网、储藏室、绿化、周边临近道路修整等基础设施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17800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区住建局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张建华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龙亭区小李庄村民安置房建设项目一期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该项目位于北郊乡，建设安置房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29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栋，共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1700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套及配套设施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北郊乡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班书磊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李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龙亭区文昌东街排水管网修复改造项目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道路拆除新建，排水管网拆除新建等基础配套设施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午朝门办事处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孙晓勇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翟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龙亭区复兴花园一期安置房项目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项目位于开封市复兴大道与开柳路交叉口东南角，总用地面积约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140.66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亩，总建筑面积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321220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平方米，户数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1711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户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区住房办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卢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5G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基站建设项目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城区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内新建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5G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基站、并对原有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5G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基站进行升级改造、运营商主设备投资，满足城区内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5G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信号的需求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30000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区科工局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高小勇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聂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龙亭区农村道路提质改造项目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该项目计划对北郊乡、柳园口乡辖区内的乡村道路进行新建及改扩建，共建设道路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63.4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公里，建设桥梁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225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米，其中柳园口乡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条道路、北郊乡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16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条道路，并对王庵防汛道路进行修复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15374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区农业农村局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魏俊芳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S312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项目一期附属设施及配套工程建设项目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项目位于开柳路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S312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项目一期沿路，总占地约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373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亩，开封黄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河旅游集散中心、服务区、养护道班及超限检测站建设等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44000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区农业农村局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谢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涛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69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龙亭区开柳路拓宽工程项目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续建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项目南起东京大道，北至黄河大堤，全长约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8.5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公里，规划道路红线为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米，两侧各规划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米绿地（含道路两侧征收）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343700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自然资源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龙亭分局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陈传营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8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连霍高速龙亭站出入口工程项目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收费车道按照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进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出标准设计（远期设计为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进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出）项目总占地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394.42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20450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区农业农村局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谢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涛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开封市新宋风智博新能源科技有限公司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充换电站项目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项目位于龙亭区辖区约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7000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平方米的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个停车场安装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120KW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直流双枪充电桩、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160KW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直流双枪充电桩、箱变、计量柜等设备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区住建局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张建华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龙亭区黄河河段疏浚清淤及砂石综合利用工程项目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项目位于龙亭区黄河河段柳园口乡境内，占地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亩，建设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公里泥沙疏浚管道及临时砂石堆放点，完成疏浚清淤及砂石有效利用目标任务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柳园口乡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冯子豪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S312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开封境二期工程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起点位于金明大道，终止于开柳路，全长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5.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708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公里。建设标准为双向六车道一级公路兼顾城市道路。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58795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区农业农村局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谢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涛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9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开封市丰茂花园、双喜年华、碧桂园、保利城小区地热能供暖项目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新建供热管网、建设回灌装置、板换换热器、热泵机组、凿中深层地热井、改造供热机房、水处理设备及配套设备包括供热机房内部的工艺、电气、自控、给排水等系统的建设。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12000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区住建局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张建华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7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龙亭区柳园口乡菌博园项目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  <w:r w:rsidRPr="009620D4">
              <w:rPr>
                <w:rStyle w:val="font71"/>
                <w:rFonts w:eastAsia="宋体"/>
                <w:lang w:bidi="ar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项目占地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25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亩，建设内容包括食用菌智能温室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9900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㎡，保鲜库、育种中心及物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流中转仓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6800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㎡，园区道路硬化及加工设备购置。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区农业农村局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耿晓迎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9620D4" w:rsidRPr="009620D4" w:rsidTr="009620D4">
        <w:trPr>
          <w:trHeight w:val="11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76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开封市城北国家粮库城市更新项目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新开工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(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竣工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)</w:t>
            </w:r>
            <w:r w:rsidRPr="009620D4">
              <w:rPr>
                <w:rStyle w:val="font71"/>
                <w:rFonts w:eastAsia="宋体"/>
                <w:lang w:bidi="ar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总建筑面积约为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34194.44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平方米，其他配套建设广场、绿化、室外管网、停车场等。通过本次更新改造将粮食五库是一个集全民运动休闲中心、餐饮娱乐、文化展示、武术演义、文创休闲及特色体验为一体的国风运动休闲创意公园。</w:t>
            </w: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 w:rsidRPr="009620D4">
              <w:rPr>
                <w:rFonts w:ascii="Calibri" w:eastAsia="宋体" w:hAnsi="Calibri" w:cs="Calibri"/>
                <w:sz w:val="22"/>
                <w:szCs w:val="22"/>
                <w:lang w:bidi="ar"/>
              </w:rPr>
              <w:t>28000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区住建局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张建华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620D4" w:rsidRDefault="009620D4" w:rsidP="009620D4">
            <w:pPr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9620D4"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马强国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Pr="009620D4" w:rsidRDefault="009620D4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</w:tbl>
    <w:p w:rsidR="009620D4" w:rsidRDefault="009620D4"/>
    <w:sectPr w:rsidR="009620D4">
      <w:footerReference w:type="default" r:id="rId11"/>
      <w:pgSz w:w="16837" w:h="11905"/>
      <w:pgMar w:top="1011" w:right="1493" w:bottom="937" w:left="1072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D4" w:rsidRDefault="009620D4">
      <w:r>
        <w:separator/>
      </w:r>
    </w:p>
  </w:endnote>
  <w:endnote w:type="continuationSeparator" w:id="0">
    <w:p w:rsidR="009620D4" w:rsidRDefault="0096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1" w:fontKey="{79A54224-C661-4CF7-9704-6D55BB118B4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997E7AA-F328-4F12-B5CA-0EBCFEB7DFEE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12A3FADB-C76D-46C6-ACBE-52F3EA0CFFF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176C635-A1F7-4570-96A2-D3F0C42E588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6A5C0ABB-A274-4D17-8461-806DC424DEA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20D4">
    <w:pPr>
      <w:spacing w:line="192" w:lineRule="auto"/>
      <w:ind w:right="398"/>
      <w:jc w:val="right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4"/>
        <w:sz w:val="23"/>
        <w:szCs w:val="23"/>
      </w:rPr>
      <w:t>- 1 -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20D4">
    <w:pPr>
      <w:spacing w:line="191" w:lineRule="auto"/>
      <w:ind w:left="493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4"/>
        <w:sz w:val="23"/>
        <w:szCs w:val="23"/>
      </w:rPr>
      <w:t>- 2 -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20D4">
    <w:pPr>
      <w:spacing w:line="228" w:lineRule="auto"/>
      <w:ind w:left="7015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5"/>
        <w:sz w:val="18"/>
        <w:szCs w:val="18"/>
      </w:rPr>
      <w:t>第</w:t>
    </w:r>
    <w:r>
      <w:rPr>
        <w:rFonts w:ascii="宋体" w:eastAsia="宋体" w:hAnsi="宋体" w:cs="宋体"/>
        <w:spacing w:val="5"/>
        <w:sz w:val="18"/>
        <w:szCs w:val="18"/>
      </w:rPr>
      <w:t xml:space="preserve"> 9 </w:t>
    </w:r>
    <w:r>
      <w:rPr>
        <w:rFonts w:ascii="宋体" w:eastAsia="宋体" w:hAnsi="宋体" w:cs="宋体"/>
        <w:spacing w:val="4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D4" w:rsidRDefault="009620D4">
      <w:r>
        <w:separator/>
      </w:r>
    </w:p>
  </w:footnote>
  <w:footnote w:type="continuationSeparator" w:id="0">
    <w:p w:rsidR="009620D4" w:rsidRDefault="0096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TrueTypeFonts/>
  <w:saveSubsetFonts/>
  <w:doNotTrackMoves/>
  <w:defaultTabStop w:val="5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5ZDMwNjRhYjMxODdkZWUwOTE5NzFhNmYxMzlhZWQifQ=="/>
  </w:docVars>
  <w:rsids>
    <w:rsidRoot w:val="005D7B53"/>
    <w:rsid w:val="005D7B53"/>
    <w:rsid w:val="009620D4"/>
    <w:rsid w:val="62A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8D2F093-10D5-4432-B133-BAE8329E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71">
    <w:name w:val="font71"/>
    <w:rPr>
      <w:rFonts w:ascii="Arial" w:hAnsi="Arial" w:cs="Arial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陈 一赫</cp:lastModifiedBy>
  <cp:revision>2</cp:revision>
  <dcterms:created xsi:type="dcterms:W3CDTF">2023-07-12T08:25:00Z</dcterms:created>
  <dcterms:modified xsi:type="dcterms:W3CDTF">2023-07-12T08:25:00Z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2023-02-24T01:25:45Z</vt:filetime>
  </property>
  <property fmtid="{D5CDD505-2E9C-101B-9397-08002B2CF9AE}" pid="4" name="UsrData">
    <vt:lpwstr>63f8120f0c8b2900156c9b93</vt:lpwstr>
  </property>
  <property fmtid="{D5CDD505-2E9C-101B-9397-08002B2CF9AE}" pid="5" name="KSOProductBuildVer">
    <vt:lpwstr>2052-11.1.0.13703</vt:lpwstr>
  </property>
  <property fmtid="{D5CDD505-2E9C-101B-9397-08002B2CF9AE}" pid="6" name="ICV">
    <vt:lpwstr>22459230DDB044E18D55E72F0231522C</vt:lpwstr>
  </property>
</Properties>
</file>