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1" locked="0" layoutInCell="1" allowOverlap="1">
            <wp:simplePos x="0" y="0"/>
            <wp:positionH relativeFrom="column">
              <wp:posOffset>-1154430</wp:posOffset>
            </wp:positionH>
            <wp:positionV relativeFrom="page">
              <wp:posOffset>0</wp:posOffset>
            </wp:positionV>
            <wp:extent cx="7564755" cy="10692130"/>
            <wp:effectExtent l="0" t="0" r="17145" b="13970"/>
            <wp:wrapNone/>
            <wp:docPr id="1" name="图片 1" descr="C:\Users\Administrator\Desktop\开封市龙亭区财政局文件.jpg开封市龙亭区财政局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开封市龙亭区财政局文件.jpg开封市龙亭区财政局文件"/>
                    <pic:cNvPicPr>
                      <a:picLocks noChangeAspect="1"/>
                    </pic:cNvPicPr>
                  </pic:nvPicPr>
                  <pic:blipFill>
                    <a:blip r:embed="rId4">
                      <a:lum bright="24000" contrast="48000"/>
                    </a:blip>
                    <a:srcRect/>
                    <a:stretch>
                      <a:fillRect/>
                    </a:stretch>
                  </pic:blipFill>
                  <pic:spPr>
                    <a:xfrm>
                      <a:off x="0" y="0"/>
                      <a:ext cx="7564755" cy="1069213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sz w:val="32"/>
          <w:szCs w:val="32"/>
        </w:rPr>
      </w:pPr>
      <w:r>
        <w:rPr>
          <w:rFonts w:hint="eastAsia" w:ascii="仿宋" w:hAnsi="仿宋" w:eastAsia="仿宋" w:cs="仿宋"/>
          <w:spacing w:val="8"/>
          <w:sz w:val="30"/>
          <w:szCs w:val="30"/>
        </w:rPr>
        <w:t>龙</w:t>
      </w:r>
      <w:r>
        <w:rPr>
          <w:rFonts w:hint="eastAsia" w:ascii="仿宋" w:hAnsi="仿宋" w:eastAsia="仿宋" w:cs="仿宋"/>
          <w:spacing w:val="8"/>
          <w:sz w:val="30"/>
          <w:szCs w:val="30"/>
          <w:lang w:eastAsia="zh-CN"/>
        </w:rPr>
        <w:t>财购发</w:t>
      </w:r>
      <w:r>
        <w:rPr>
          <w:rFonts w:hint="eastAsia" w:ascii="仿宋" w:hAnsi="仿宋" w:eastAsia="仿宋" w:cs="仿宋"/>
          <w:spacing w:val="8"/>
          <w:sz w:val="30"/>
          <w:szCs w:val="30"/>
        </w:rPr>
        <w:t>〔</w:t>
      </w:r>
      <w:r>
        <w:rPr>
          <w:rFonts w:hint="eastAsia" w:ascii="仿宋" w:hAnsi="仿宋" w:eastAsia="仿宋" w:cs="仿宋"/>
          <w:spacing w:val="8"/>
          <w:sz w:val="30"/>
          <w:szCs w:val="30"/>
          <w:lang w:val="en-US" w:eastAsia="zh-CN"/>
        </w:rPr>
        <w:t>2021</w:t>
      </w:r>
      <w:r>
        <w:rPr>
          <w:rFonts w:hint="eastAsia" w:ascii="仿宋" w:hAnsi="仿宋" w:eastAsia="仿宋" w:cs="仿宋"/>
          <w:spacing w:val="8"/>
          <w:sz w:val="30"/>
          <w:szCs w:val="30"/>
        </w:rPr>
        <w:t>〕</w:t>
      </w:r>
      <w:r>
        <w:rPr>
          <w:rFonts w:hint="eastAsia" w:ascii="仿宋" w:hAnsi="仿宋" w:eastAsia="仿宋" w:cs="仿宋"/>
          <w:spacing w:val="8"/>
          <w:sz w:val="30"/>
          <w:szCs w:val="30"/>
          <w:lang w:val="en-US" w:eastAsia="zh-CN"/>
        </w:rPr>
        <w:t>12</w:t>
      </w:r>
      <w:r>
        <w:rPr>
          <w:rFonts w:hint="eastAsia" w:ascii="仿宋" w:hAnsi="仿宋" w:eastAsia="仿宋" w:cs="仿宋"/>
          <w:spacing w:val="8"/>
          <w:sz w:val="30"/>
          <w:szCs w:val="30"/>
        </w:rPr>
        <w:t>号</w:t>
      </w:r>
    </w:p>
    <w:p>
      <w:pPr>
        <w:jc w:val="both"/>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1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龙亭区财政局关于</w:t>
      </w:r>
      <w:r>
        <w:rPr>
          <w:rFonts w:hint="eastAsia" w:ascii="宋体" w:hAnsi="宋体" w:cs="宋体"/>
          <w:b/>
          <w:bCs/>
          <w:sz w:val="44"/>
          <w:szCs w:val="44"/>
          <w:lang w:val="en-US" w:eastAsia="zh-CN"/>
        </w:rPr>
        <w:t>转发</w:t>
      </w:r>
      <w:r>
        <w:rPr>
          <w:rFonts w:hint="eastAsia" w:ascii="宋体" w:hAnsi="宋体" w:eastAsia="宋体" w:cs="宋体"/>
          <w:b/>
          <w:bCs/>
          <w:sz w:val="44"/>
          <w:szCs w:val="44"/>
          <w:lang w:val="en-US" w:eastAsia="zh-CN"/>
        </w:rPr>
        <w:t>《开封市财政局</w:t>
      </w:r>
    </w:p>
    <w:p>
      <w:pPr>
        <w:keepNext w:val="0"/>
        <w:keepLines w:val="0"/>
        <w:pageBreakBefore w:val="0"/>
        <w:widowControl w:val="0"/>
        <w:kinsoku/>
        <w:wordWrap/>
        <w:overflowPunct/>
        <w:topLinePunct w:val="0"/>
        <w:autoSpaceDE/>
        <w:autoSpaceDN/>
        <w:bidi w:val="0"/>
        <w:adjustRightInd/>
        <w:snapToGrid/>
        <w:spacing w:line="61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关于印发深</w:t>
      </w:r>
      <w:r>
        <w:rPr>
          <w:rFonts w:hint="eastAsia" w:ascii="宋体" w:hAnsi="宋体" w:cs="宋体"/>
          <w:b/>
          <w:bCs/>
          <w:sz w:val="44"/>
          <w:szCs w:val="44"/>
          <w:lang w:val="en-US" w:eastAsia="zh-CN"/>
        </w:rPr>
        <w:t>入</w:t>
      </w:r>
      <w:r>
        <w:rPr>
          <w:rFonts w:hint="eastAsia" w:ascii="宋体" w:hAnsi="宋体" w:eastAsia="宋体" w:cs="宋体"/>
          <w:b/>
          <w:bCs/>
          <w:sz w:val="44"/>
          <w:szCs w:val="44"/>
          <w:lang w:val="en-US" w:eastAsia="zh-CN"/>
        </w:rPr>
        <w:t>推进政府采购合同融资</w:t>
      </w:r>
    </w:p>
    <w:p>
      <w:pPr>
        <w:keepNext w:val="0"/>
        <w:keepLines w:val="0"/>
        <w:pageBreakBefore w:val="0"/>
        <w:widowControl w:val="0"/>
        <w:kinsoku/>
        <w:wordWrap/>
        <w:overflowPunct/>
        <w:topLinePunct w:val="0"/>
        <w:autoSpaceDE/>
        <w:autoSpaceDN/>
        <w:bidi w:val="0"/>
        <w:adjustRightInd/>
        <w:snapToGrid/>
        <w:spacing w:line="61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工作实施方案的通知》</w:t>
      </w:r>
      <w:r>
        <w:rPr>
          <w:rFonts w:hint="eastAsia" w:ascii="宋体" w:hAnsi="宋体" w:cs="宋体"/>
          <w:b/>
          <w:bCs/>
          <w:sz w:val="44"/>
          <w:szCs w:val="44"/>
          <w:lang w:val="en-US" w:eastAsia="zh-CN"/>
        </w:rPr>
        <w:t>的</w:t>
      </w:r>
      <w:r>
        <w:rPr>
          <w:rFonts w:hint="eastAsia" w:ascii="宋体" w:hAnsi="宋体" w:eastAsia="宋体" w:cs="宋体"/>
          <w:b/>
          <w:bCs/>
          <w:sz w:val="44"/>
          <w:szCs w:val="44"/>
          <w:lang w:val="en-US" w:eastAsia="zh-CN"/>
        </w:rPr>
        <w:t>通知</w:t>
      </w:r>
    </w:p>
    <w:p>
      <w:pPr>
        <w:keepNext w:val="0"/>
        <w:keepLines w:val="0"/>
        <w:pageBreakBefore w:val="0"/>
        <w:widowControl w:val="0"/>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10" w:lineRule="exact"/>
        <w:ind w:left="0" w:leftChars="0" w:right="0" w:rightChars="0" w:firstLine="0" w:firstLineChars="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区级各采购单位：</w:t>
      </w:r>
    </w:p>
    <w:p>
      <w:pPr>
        <w:pStyle w:val="2"/>
        <w:keepNext w:val="0"/>
        <w:keepLines w:val="0"/>
        <w:pageBreakBefore w:val="0"/>
        <w:widowControl w:val="0"/>
        <w:kinsoku/>
        <w:wordWrap/>
        <w:overflowPunct/>
        <w:topLinePunct w:val="0"/>
        <w:autoSpaceDE/>
        <w:autoSpaceDN/>
        <w:bidi w:val="0"/>
        <w:adjustRightInd/>
        <w:snapToGrid/>
        <w:spacing w:after="0" w:line="61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为深入贯彻落实习近平总书记在企业家座谈会上的讲话精神，保护和激发市场主体活力，强化政府采购支持企业发展的政策功能，落实好纾困惠企政策，缓解企业特别是中小微企业融资难融资贵问题，着力打造一流政府采购营商环境，开封市财政局研究制定了《深入推进政府采购合同融资工作实施方案》，现转发给你们，请结合原有政策措施一并抓好执行。</w:t>
      </w:r>
    </w:p>
    <w:p>
      <w:pPr>
        <w:pStyle w:val="2"/>
        <w:keepNext w:val="0"/>
        <w:keepLines w:val="0"/>
        <w:pageBreakBefore w:val="0"/>
        <w:widowControl w:val="0"/>
        <w:kinsoku/>
        <w:wordWrap/>
        <w:overflowPunct/>
        <w:topLinePunct w:val="0"/>
        <w:autoSpaceDE/>
        <w:autoSpaceDN/>
        <w:bidi w:val="0"/>
        <w:adjustRightInd/>
        <w:snapToGrid/>
        <w:spacing w:after="0" w:line="61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特此通知。</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附件：《开封市财政局关于印发深入推进政府采购合同融资工作实施方案的通知》（汴财购﹝2021﹞6号）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640" w:firstLineChars="200"/>
        <w:jc w:val="left"/>
        <w:textAlignment w:val="auto"/>
        <w:rPr>
          <w:rFonts w:hint="eastAsia" w:ascii="仿宋" w:hAnsi="仿宋" w:eastAsia="仿宋" w:cs="仿宋"/>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640" w:firstLineChars="200"/>
        <w:jc w:val="left"/>
        <w:textAlignment w:val="auto"/>
        <w:rPr>
          <w:rFonts w:hint="eastAsia" w:ascii="仿宋" w:hAnsi="仿宋" w:eastAsia="仿宋" w:cs="仿宋"/>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640" w:firstLineChars="200"/>
        <w:jc w:val="left"/>
        <w:textAlignment w:val="auto"/>
        <w:rPr>
          <w:rFonts w:hint="eastAsia" w:ascii="仿宋" w:hAnsi="仿宋" w:eastAsia="仿宋" w:cs="仿宋"/>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4800" w:firstLineChars="15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龙亭区财政局</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610" w:lineRule="exact"/>
        <w:ind w:firstLine="4480" w:firstLineChars="14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2021年12月17日</w:t>
      </w:r>
    </w:p>
    <w:p>
      <w:pPr>
        <w:keepNext w:val="0"/>
        <w:keepLines w:val="0"/>
        <w:pageBreakBefore w:val="0"/>
        <w:widowControl w:val="0"/>
        <w:kinsoku/>
        <w:wordWrap/>
        <w:overflowPunct/>
        <w:topLinePunct w:val="0"/>
        <w:autoSpaceDE/>
        <w:autoSpaceDN/>
        <w:bidi w:val="0"/>
        <w:adjustRightInd/>
        <w:snapToGrid/>
        <w:spacing w:line="600" w:lineRule="exact"/>
        <w:ind w:firstLine="6160" w:firstLineChars="1400"/>
        <w:textAlignment w:val="auto"/>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528945" cy="7891145"/>
            <wp:effectExtent l="0" t="0" r="14605" b="1460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5"/>
                    <a:stretch>
                      <a:fillRect/>
                    </a:stretch>
                  </pic:blipFill>
                  <pic:spPr>
                    <a:xfrm>
                      <a:off x="0" y="0"/>
                      <a:ext cx="5528945" cy="7891145"/>
                    </a:xfrm>
                    <a:prstGeom prst="rect">
                      <a:avLst/>
                    </a:prstGeom>
                  </pic:spPr>
                </pic:pic>
              </a:graphicData>
            </a:graphic>
          </wp:inline>
        </w:drawing>
      </w: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589905" cy="7977505"/>
            <wp:effectExtent l="0" t="0" r="10795" b="444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6"/>
                    <a:stretch>
                      <a:fillRect/>
                    </a:stretch>
                  </pic:blipFill>
                  <pic:spPr>
                    <a:xfrm>
                      <a:off x="0" y="0"/>
                      <a:ext cx="5589905" cy="7977505"/>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601970" cy="7994650"/>
            <wp:effectExtent l="0" t="0" r="17780" b="635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7"/>
                    <a:stretch>
                      <a:fillRect/>
                    </a:stretch>
                  </pic:blipFill>
                  <pic:spPr>
                    <a:xfrm>
                      <a:off x="0" y="0"/>
                      <a:ext cx="5601970" cy="7994650"/>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832475" cy="8324215"/>
            <wp:effectExtent l="0" t="0" r="15875" b="63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8"/>
                    <a:stretch>
                      <a:fillRect/>
                    </a:stretch>
                  </pic:blipFill>
                  <pic:spPr>
                    <a:xfrm>
                      <a:off x="0" y="0"/>
                      <a:ext cx="5832475" cy="8324215"/>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546725" cy="7916545"/>
            <wp:effectExtent l="0" t="0" r="15875" b="825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9"/>
                    <a:stretch>
                      <a:fillRect/>
                    </a:stretch>
                  </pic:blipFill>
                  <pic:spPr>
                    <a:xfrm>
                      <a:off x="0" y="0"/>
                      <a:ext cx="5546725" cy="7916545"/>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134610" cy="7327900"/>
            <wp:effectExtent l="0" t="0" r="8890" b="6350"/>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10"/>
                    <a:stretch>
                      <a:fillRect/>
                    </a:stretch>
                  </pic:blipFill>
                  <pic:spPr>
                    <a:xfrm>
                      <a:off x="0" y="0"/>
                      <a:ext cx="5134610" cy="7327900"/>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072380" cy="7239000"/>
            <wp:effectExtent l="0" t="0" r="13970" b="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11"/>
                    <a:stretch>
                      <a:fillRect/>
                    </a:stretch>
                  </pic:blipFill>
                  <pic:spPr>
                    <a:xfrm>
                      <a:off x="0" y="0"/>
                      <a:ext cx="5072380" cy="7239000"/>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784215" cy="8255000"/>
            <wp:effectExtent l="0" t="0" r="6985" b="12700"/>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12"/>
                    <a:stretch>
                      <a:fillRect/>
                    </a:stretch>
                  </pic:blipFill>
                  <pic:spPr>
                    <a:xfrm>
                      <a:off x="0" y="0"/>
                      <a:ext cx="5784215" cy="8255000"/>
                    </a:xfrm>
                    <a:prstGeom prst="rect">
                      <a:avLst/>
                    </a:prstGeom>
                  </pic:spPr>
                </pic:pic>
              </a:graphicData>
            </a:graphic>
          </wp:inline>
        </w:drawing>
      </w:r>
      <w:r>
        <w:rPr>
          <w:rFonts w:hint="eastAsia" w:ascii="方正小标宋简体" w:hAnsi="方正小标宋简体" w:eastAsia="方正小标宋简体" w:cs="方正小标宋简体"/>
          <w:sz w:val="44"/>
          <w:szCs w:val="44"/>
          <w:lang w:val="en-US" w:eastAsia="zh-CN"/>
        </w:rPr>
        <w:drawing>
          <wp:inline distT="0" distB="0" distL="114300" distR="114300">
            <wp:extent cx="5881370" cy="8393430"/>
            <wp:effectExtent l="0" t="0" r="5080" b="7620"/>
            <wp:docPr id="2"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
                    <pic:cNvPicPr>
                      <a:picLocks noChangeAspect="1"/>
                    </pic:cNvPicPr>
                  </pic:nvPicPr>
                  <pic:blipFill>
                    <a:blip r:embed="rId13"/>
                    <a:stretch>
                      <a:fillRect/>
                    </a:stretch>
                  </pic:blipFill>
                  <pic:spPr>
                    <a:xfrm>
                      <a:off x="0" y="0"/>
                      <a:ext cx="5881370" cy="839343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Yzk3ZDUyMjE1ZjMwNmVmMTk0NmU3YjcxNjU2MGUifQ=="/>
  </w:docVars>
  <w:rsids>
    <w:rsidRoot w:val="1CE45D42"/>
    <w:rsid w:val="00B46918"/>
    <w:rsid w:val="055E073C"/>
    <w:rsid w:val="09216B15"/>
    <w:rsid w:val="09B965FA"/>
    <w:rsid w:val="0DB73C31"/>
    <w:rsid w:val="0DDE7A7A"/>
    <w:rsid w:val="12B66520"/>
    <w:rsid w:val="177052C9"/>
    <w:rsid w:val="17F04282"/>
    <w:rsid w:val="17F35B20"/>
    <w:rsid w:val="19EE019E"/>
    <w:rsid w:val="1A3A7AD7"/>
    <w:rsid w:val="1CE45D42"/>
    <w:rsid w:val="1F814583"/>
    <w:rsid w:val="217C26BE"/>
    <w:rsid w:val="245931AF"/>
    <w:rsid w:val="26335D06"/>
    <w:rsid w:val="28DD4913"/>
    <w:rsid w:val="29C63095"/>
    <w:rsid w:val="2B203CE2"/>
    <w:rsid w:val="2B5446D0"/>
    <w:rsid w:val="2D1461E1"/>
    <w:rsid w:val="2E1F1E5F"/>
    <w:rsid w:val="31741DFE"/>
    <w:rsid w:val="3186135C"/>
    <w:rsid w:val="34B378DD"/>
    <w:rsid w:val="37D05AED"/>
    <w:rsid w:val="390239BE"/>
    <w:rsid w:val="3A2C17CF"/>
    <w:rsid w:val="3CC51939"/>
    <w:rsid w:val="3FD47D8B"/>
    <w:rsid w:val="41CA7043"/>
    <w:rsid w:val="42DE3BFB"/>
    <w:rsid w:val="4565155C"/>
    <w:rsid w:val="480A6E93"/>
    <w:rsid w:val="4BDC009E"/>
    <w:rsid w:val="4C341C88"/>
    <w:rsid w:val="4F6222CD"/>
    <w:rsid w:val="55C120BB"/>
    <w:rsid w:val="56D54068"/>
    <w:rsid w:val="581F5C02"/>
    <w:rsid w:val="58B54151"/>
    <w:rsid w:val="5AF30F60"/>
    <w:rsid w:val="5BA7271C"/>
    <w:rsid w:val="5ED15115"/>
    <w:rsid w:val="606326E4"/>
    <w:rsid w:val="6708187B"/>
    <w:rsid w:val="6E313E22"/>
    <w:rsid w:val="6F5B1B2C"/>
    <w:rsid w:val="71E94178"/>
    <w:rsid w:val="725B76BF"/>
    <w:rsid w:val="75596138"/>
    <w:rsid w:val="766E410F"/>
    <w:rsid w:val="77A613DD"/>
    <w:rsid w:val="7AA3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 w:type="paragraph" w:styleId="3">
    <w:name w:val="Normal Indent"/>
    <w:basedOn w:val="1"/>
    <w:qFormat/>
    <w:uiPriority w:val="0"/>
    <w:pPr>
      <w:ind w:firstLine="420" w:firstLineChars="20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NormalIndent"/>
    <w:basedOn w:val="1"/>
    <w:qFormat/>
    <w:uiPriority w:val="0"/>
    <w:pPr>
      <w:ind w:firstLine="420" w:firstLineChars="200"/>
      <w:textAlignment w:val="baseline"/>
    </w:pPr>
  </w:style>
  <w:style w:type="paragraph" w:customStyle="1" w:styleId="9">
    <w:name w:val="Default"/>
    <w:qFormat/>
    <w:uiPriority w:val="0"/>
    <w:pPr>
      <w:widowControl w:val="0"/>
      <w:autoSpaceDE w:val="0"/>
      <w:autoSpaceDN w:val="0"/>
      <w:adjustRightInd w:val="0"/>
    </w:pPr>
    <w:rPr>
      <w:rFonts w:ascii="??_GB2312" w:hAnsi="Times New Roman" w:eastAsia="Times New Roman" w:cs="??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284</Words>
  <Characters>296</Characters>
  <Lines>0</Lines>
  <Paragraphs>0</Paragraphs>
  <TotalTime>10</TotalTime>
  <ScaleCrop>false</ScaleCrop>
  <LinksUpToDate>false</LinksUpToDate>
  <CharactersWithSpaces>296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2022-06-30T08:48:00Z</dcterms:created>
  <dc:creator>常玲洁</dc:creator>
  <cp:lastModifiedBy>喝肉肉</cp:lastModifiedBy>
  <cp:lastPrinted>2022-11-22T09:07:00Z</cp:lastPrinted>
  <dcterms:modified xsi:type="dcterms:W3CDTF">2023-03-13T07:57:33Z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EC28648C1CA849E9B398BA8020034AFB</vt:lpwstr>
  </property>
</Properties>
</file>